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AF" w:rsidRPr="00FE12AF" w:rsidRDefault="00FE12AF" w:rsidP="00FE12AF">
      <w:pPr>
        <w:spacing w:after="0" w:line="240" w:lineRule="auto"/>
        <w:jc w:val="center"/>
        <w:rPr>
          <w:rFonts w:ascii="Arial" w:eastAsia="Times New Roman" w:hAnsi="Arial" w:cs="Arial"/>
          <w:color w:val="666666"/>
          <w:sz w:val="13"/>
          <w:szCs w:val="13"/>
        </w:rPr>
      </w:pPr>
      <w:r w:rsidRPr="00FE12AF">
        <w:rPr>
          <w:rFonts w:ascii="Arial" w:eastAsia="Times New Roman" w:hAnsi="Arial" w:cs="Arial"/>
          <w:color w:val="666666"/>
          <w:sz w:val="13"/>
          <w:szCs w:val="13"/>
        </w:rPr>
        <w:t xml:space="preserve">Having trouble viewing this email? </w:t>
      </w:r>
      <w:hyperlink r:id="rId4" w:tgtFrame="_new" w:history="1">
        <w:proofErr w:type="gramStart"/>
        <w:r w:rsidRPr="00FE12AF">
          <w:rPr>
            <w:rFonts w:ascii="Arial" w:eastAsia="Times New Roman" w:hAnsi="Arial" w:cs="Arial"/>
            <w:color w:val="0000FF"/>
            <w:sz w:val="13"/>
            <w:u w:val="single"/>
          </w:rPr>
          <w:t>click</w:t>
        </w:r>
        <w:proofErr w:type="gramEnd"/>
        <w:r w:rsidRPr="00FE12AF">
          <w:rPr>
            <w:rFonts w:ascii="Arial" w:eastAsia="Times New Roman" w:hAnsi="Arial" w:cs="Arial"/>
            <w:color w:val="0000FF"/>
            <w:sz w:val="13"/>
            <w:u w:val="single"/>
          </w:rPr>
          <w:t xml:space="preserve"> here</w:t>
        </w:r>
      </w:hyperlink>
      <w:r w:rsidRPr="00FE12AF">
        <w:rPr>
          <w:rFonts w:ascii="Arial" w:eastAsia="Times New Roman" w:hAnsi="Arial" w:cs="Arial"/>
          <w:color w:val="666666"/>
          <w:sz w:val="13"/>
          <w:szCs w:val="13"/>
        </w:rPr>
        <w:t xml:space="preserve"> </w:t>
      </w:r>
      <w:r w:rsidRPr="00FE12AF">
        <w:rPr>
          <w:rFonts w:ascii="Arial" w:eastAsia="Times New Roman" w:hAnsi="Arial" w:cs="Arial"/>
          <w:color w:val="666666"/>
          <w:sz w:val="13"/>
          <w:szCs w:val="13"/>
        </w:rPr>
        <w:br/>
        <w:t xml:space="preserve">You are receiving this email because of your relationship with Larry Smith for Congress. Please </w:t>
      </w:r>
      <w:hyperlink r:id="rId5" w:tgtFrame="_new" w:history="1">
        <w:r w:rsidRPr="00FE12AF">
          <w:rPr>
            <w:rFonts w:ascii="Arial" w:eastAsia="Times New Roman" w:hAnsi="Arial" w:cs="Arial"/>
            <w:color w:val="0000FF"/>
            <w:sz w:val="13"/>
            <w:u w:val="single"/>
          </w:rPr>
          <w:t>reconfirm</w:t>
        </w:r>
      </w:hyperlink>
      <w:r w:rsidRPr="00FE12AF">
        <w:rPr>
          <w:rFonts w:ascii="Arial" w:eastAsia="Times New Roman" w:hAnsi="Arial" w:cs="Arial"/>
          <w:color w:val="666666"/>
          <w:sz w:val="13"/>
          <w:szCs w:val="13"/>
        </w:rPr>
        <w:t xml:space="preserve"> your interest in receiving email from us. If you do not wish to receive any more emails, you can </w:t>
      </w:r>
      <w:hyperlink r:id="rId6" w:tgtFrame="_new" w:history="1">
        <w:r w:rsidRPr="00FE12AF">
          <w:rPr>
            <w:rFonts w:ascii="Arial" w:eastAsia="Times New Roman" w:hAnsi="Arial" w:cs="Arial"/>
            <w:color w:val="0000FF"/>
            <w:sz w:val="13"/>
            <w:u w:val="single"/>
          </w:rPr>
          <w:t>unsubscribe here</w:t>
        </w:r>
      </w:hyperlink>
      <w:r w:rsidRPr="00FE12AF">
        <w:rPr>
          <w:rFonts w:ascii="Arial" w:eastAsia="Times New Roman" w:hAnsi="Arial" w:cs="Arial"/>
          <w:color w:val="666666"/>
          <w:sz w:val="13"/>
          <w:szCs w:val="13"/>
        </w:rPr>
        <w:t xml:space="preserve"> </w:t>
      </w:r>
    </w:p>
    <w:tbl>
      <w:tblPr>
        <w:tblW w:w="7200" w:type="dxa"/>
        <w:jc w:val="center"/>
        <w:tblCellSpacing w:w="0" w:type="dxa"/>
        <w:shd w:val="clear" w:color="auto" w:fill="000000"/>
        <w:tblCellMar>
          <w:left w:w="0" w:type="dxa"/>
          <w:right w:w="0" w:type="dxa"/>
        </w:tblCellMar>
        <w:tblLook w:val="04A0"/>
      </w:tblPr>
      <w:tblGrid>
        <w:gridCol w:w="7200"/>
      </w:tblGrid>
      <w:tr w:rsidR="00FE12AF" w:rsidRPr="00FE12AF" w:rsidTr="00FE12AF">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7200"/>
            </w:tblGrid>
            <w:tr w:rsidR="00FE12AF" w:rsidRPr="00FE12AF">
              <w:trPr>
                <w:tblCellSpacing w:w="0" w:type="dxa"/>
              </w:trPr>
              <w:tc>
                <w:tcPr>
                  <w:tcW w:w="0" w:type="auto"/>
                  <w:shd w:val="clear" w:color="auto" w:fill="BE2300"/>
                  <w:hideMark/>
                </w:tcPr>
                <w:tbl>
                  <w:tblPr>
                    <w:tblW w:w="5000" w:type="pct"/>
                    <w:tblCellSpacing w:w="0" w:type="dxa"/>
                    <w:tblCellMar>
                      <w:top w:w="36" w:type="dxa"/>
                      <w:left w:w="36" w:type="dxa"/>
                      <w:bottom w:w="36" w:type="dxa"/>
                      <w:right w:w="36" w:type="dxa"/>
                    </w:tblCellMar>
                    <w:tblLook w:val="04A0"/>
                  </w:tblPr>
                  <w:tblGrid>
                    <w:gridCol w:w="7200"/>
                  </w:tblGrid>
                  <w:tr w:rsidR="00FE12AF" w:rsidRPr="00FE12AF">
                    <w:trPr>
                      <w:tblCellSpacing w:w="0" w:type="dxa"/>
                    </w:trPr>
                    <w:tc>
                      <w:tcPr>
                        <w:tcW w:w="0" w:type="auto"/>
                        <w:shd w:val="clear" w:color="auto" w:fill="auto"/>
                        <w:tcMar>
                          <w:top w:w="36" w:type="dxa"/>
                          <w:left w:w="120" w:type="dxa"/>
                          <w:bottom w:w="36" w:type="dxa"/>
                          <w:right w:w="36" w:type="dxa"/>
                        </w:tcMar>
                        <w:vAlign w:val="center"/>
                        <w:hideMark/>
                      </w:tcPr>
                      <w:p w:rsidR="00FE12AF" w:rsidRPr="00FE12AF" w:rsidRDefault="00FE12AF" w:rsidP="00FE12AF">
                        <w:pPr>
                          <w:spacing w:after="0" w:line="240" w:lineRule="auto"/>
                          <w:jc w:val="right"/>
                          <w:rPr>
                            <w:rFonts w:ascii="Georgia" w:eastAsia="Times New Roman" w:hAnsi="Georgia" w:cs="Times New Roman"/>
                            <w:color w:val="FFFFFF"/>
                            <w:sz w:val="13"/>
                            <w:szCs w:val="13"/>
                          </w:rPr>
                        </w:pPr>
                        <w:r w:rsidRPr="00FE12AF">
                          <w:rPr>
                            <w:rFonts w:ascii="Georgia" w:eastAsia="Times New Roman" w:hAnsi="Georgia" w:cs="Times New Roman"/>
                            <w:color w:val="FFFFFF"/>
                            <w:sz w:val="13"/>
                            <w:szCs w:val="13"/>
                          </w:rPr>
                          <w:t> March 28, 2012</w:t>
                        </w:r>
                      </w:p>
                    </w:tc>
                  </w:tr>
                </w:tbl>
                <w:p w:rsidR="00FE12AF" w:rsidRPr="00FE12AF" w:rsidRDefault="00FE12AF" w:rsidP="00FE12A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7200"/>
                  </w:tblGrid>
                  <w:tr w:rsidR="00FE12AF" w:rsidRPr="00FE12AF">
                    <w:trPr>
                      <w:tblCellSpacing w:w="0" w:type="dxa"/>
                    </w:trPr>
                    <w:tc>
                      <w:tcPr>
                        <w:tcW w:w="0" w:type="auto"/>
                        <w:shd w:val="clear" w:color="auto" w:fill="auto"/>
                        <w:tcMar>
                          <w:top w:w="0" w:type="dxa"/>
                          <w:left w:w="120" w:type="dxa"/>
                          <w:bottom w:w="0" w:type="dxa"/>
                          <w:right w:w="0" w:type="dxa"/>
                        </w:tcMar>
                        <w:hideMark/>
                      </w:tcPr>
                      <w:tbl>
                        <w:tblPr>
                          <w:tblW w:w="0" w:type="auto"/>
                          <w:jc w:val="center"/>
                          <w:tblCellSpacing w:w="0" w:type="dxa"/>
                          <w:tblCellMar>
                            <w:left w:w="0" w:type="dxa"/>
                            <w:right w:w="0" w:type="dxa"/>
                          </w:tblCellMar>
                          <w:tblLook w:val="04A0"/>
                        </w:tblPr>
                        <w:tblGrid>
                          <w:gridCol w:w="6"/>
                        </w:tblGrid>
                        <w:tr w:rsidR="00FE12AF" w:rsidRPr="00FE12AF">
                          <w:trPr>
                            <w:tblCellSpacing w:w="0" w:type="dxa"/>
                            <w:jc w:val="center"/>
                          </w:trPr>
                          <w:tc>
                            <w:tcPr>
                              <w:tcW w:w="0" w:type="auto"/>
                              <w:vAlign w:val="center"/>
                              <w:hideMark/>
                            </w:tcPr>
                            <w:p w:rsidR="00FE12AF" w:rsidRPr="00FE12AF" w:rsidRDefault="00FE12AF" w:rsidP="00FE12AF">
                              <w:pPr>
                                <w:spacing w:after="0" w:line="240" w:lineRule="auto"/>
                                <w:jc w:val="center"/>
                                <w:rPr>
                                  <w:rFonts w:ascii="Times New Roman" w:eastAsia="Times New Roman" w:hAnsi="Times New Roman" w:cs="Times New Roman"/>
                                  <w:sz w:val="24"/>
                                  <w:szCs w:val="24"/>
                                </w:rPr>
                              </w:pPr>
                            </w:p>
                          </w:tc>
                        </w:tr>
                      </w:tbl>
                      <w:p w:rsidR="00FE12AF" w:rsidRPr="00FE12AF" w:rsidRDefault="00FE12AF" w:rsidP="00FE12AF">
                        <w:pPr>
                          <w:spacing w:after="0" w:line="240" w:lineRule="auto"/>
                          <w:jc w:val="center"/>
                          <w:rPr>
                            <w:rFonts w:ascii="Times New Roman" w:eastAsia="Times New Roman" w:hAnsi="Times New Roman" w:cs="Times New Roman"/>
                            <w:vanish/>
                            <w:color w:val="FFFFFF"/>
                            <w:sz w:val="36"/>
                            <w:szCs w:val="36"/>
                          </w:rPr>
                        </w:pPr>
                      </w:p>
                      <w:tbl>
                        <w:tblPr>
                          <w:tblW w:w="0" w:type="auto"/>
                          <w:jc w:val="center"/>
                          <w:tblCellSpacing w:w="0" w:type="dxa"/>
                          <w:tblCellMar>
                            <w:top w:w="48" w:type="dxa"/>
                            <w:left w:w="48" w:type="dxa"/>
                            <w:bottom w:w="48" w:type="dxa"/>
                            <w:right w:w="48" w:type="dxa"/>
                          </w:tblCellMar>
                          <w:tblLook w:val="04A0"/>
                        </w:tblPr>
                        <w:tblGrid>
                          <w:gridCol w:w="3498"/>
                        </w:tblGrid>
                        <w:tr w:rsidR="00FE12AF" w:rsidRPr="00FE12AF">
                          <w:trPr>
                            <w:tblCellSpacing w:w="0" w:type="dxa"/>
                            <w:jc w:val="center"/>
                          </w:trPr>
                          <w:tc>
                            <w:tcPr>
                              <w:tcW w:w="0" w:type="auto"/>
                              <w:vAlign w:val="center"/>
                              <w:hideMark/>
                            </w:tcPr>
                            <w:p w:rsidR="00FE12AF" w:rsidRPr="00FE12AF" w:rsidRDefault="00FE12AF" w:rsidP="00FE1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1220" cy="830580"/>
                                    <wp:effectExtent l="19050" t="0" r="0" b="0"/>
                                    <wp:docPr id="1" name="Picture 1" descr="http://images.benchmarkemail.com/client141075/image459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enchmarkemail.com/client141075/image459608.jpg"/>
                                            <pic:cNvPicPr>
                                              <a:picLocks noChangeAspect="1" noChangeArrowheads="1"/>
                                            </pic:cNvPicPr>
                                          </pic:nvPicPr>
                                          <pic:blipFill>
                                            <a:blip r:embed="rId7" cstate="print"/>
                                            <a:srcRect/>
                                            <a:stretch>
                                              <a:fillRect/>
                                            </a:stretch>
                                          </pic:blipFill>
                                          <pic:spPr bwMode="auto">
                                            <a:xfrm>
                                              <a:off x="0" y="0"/>
                                              <a:ext cx="2141220" cy="830580"/>
                                            </a:xfrm>
                                            <a:prstGeom prst="rect">
                                              <a:avLst/>
                                            </a:prstGeom>
                                            <a:noFill/>
                                            <a:ln w="9525">
                                              <a:noFill/>
                                              <a:miter lim="800000"/>
                                              <a:headEnd/>
                                              <a:tailEnd/>
                                            </a:ln>
                                          </pic:spPr>
                                        </pic:pic>
                                      </a:graphicData>
                                    </a:graphic>
                                  </wp:inline>
                                </w:drawing>
                              </w:r>
                            </w:p>
                          </w:tc>
                        </w:tr>
                        <w:tr w:rsidR="00FE12AF" w:rsidRPr="00FE12AF">
                          <w:trPr>
                            <w:tblCellSpacing w:w="0" w:type="dxa"/>
                            <w:jc w:val="center"/>
                          </w:trPr>
                          <w:tc>
                            <w:tcPr>
                              <w:tcW w:w="0" w:type="auto"/>
                              <w:vAlign w:val="center"/>
                              <w:hideMark/>
                            </w:tcPr>
                            <w:p w:rsidR="00FE12AF" w:rsidRPr="00FE12AF" w:rsidRDefault="00FE12AF" w:rsidP="00FE12AF">
                              <w:pPr>
                                <w:spacing w:after="0" w:line="240" w:lineRule="auto"/>
                                <w:jc w:val="center"/>
                                <w:rPr>
                                  <w:rFonts w:ascii="Arial" w:eastAsia="Times New Roman" w:hAnsi="Arial" w:cs="Arial"/>
                                  <w:sz w:val="14"/>
                                  <w:szCs w:val="14"/>
                                </w:rPr>
                              </w:pPr>
                            </w:p>
                          </w:tc>
                        </w:tr>
                      </w:tbl>
                      <w:p w:rsidR="00FE12AF" w:rsidRPr="00FE12AF" w:rsidRDefault="00FE12AF" w:rsidP="00FE12AF">
                        <w:pPr>
                          <w:spacing w:after="0" w:line="240" w:lineRule="auto"/>
                          <w:jc w:val="center"/>
                          <w:rPr>
                            <w:rFonts w:ascii="Times New Roman" w:eastAsia="Times New Roman" w:hAnsi="Times New Roman" w:cs="Times New Roman"/>
                            <w:color w:val="FFFFFF"/>
                            <w:sz w:val="36"/>
                            <w:szCs w:val="36"/>
                          </w:rPr>
                        </w:pPr>
                        <w:hyperlink r:id="rId8" w:tgtFrame="_blank" w:history="1">
                          <w:r w:rsidRPr="00FE12AF">
                            <w:rPr>
                              <w:rFonts w:ascii="Times New Roman" w:eastAsia="Times New Roman" w:hAnsi="Times New Roman" w:cs="Times New Roman"/>
                              <w:b/>
                              <w:bCs/>
                              <w:color w:val="FFFFFF"/>
                              <w:sz w:val="43"/>
                              <w:u w:val="single"/>
                            </w:rPr>
                            <w:t xml:space="preserve">Larry Smith calls out Nancy </w:t>
                          </w:r>
                          <w:r w:rsidRPr="00FE12AF">
                            <w:rPr>
                              <w:rFonts w:ascii="Times New Roman" w:eastAsia="Times New Roman" w:hAnsi="Times New Roman" w:cs="Times New Roman"/>
                              <w:b/>
                              <w:bCs/>
                              <w:color w:val="FFFFFF"/>
                              <w:sz w:val="43"/>
                              <w:szCs w:val="43"/>
                              <w:u w:val="single"/>
                            </w:rPr>
                            <w:br/>
                          </w:r>
                          <w:r w:rsidRPr="00FE12AF">
                            <w:rPr>
                              <w:rFonts w:ascii="Times New Roman" w:eastAsia="Times New Roman" w:hAnsi="Times New Roman" w:cs="Times New Roman"/>
                              <w:b/>
                              <w:bCs/>
                              <w:color w:val="FFFFFF"/>
                              <w:sz w:val="43"/>
                              <w:u w:val="single"/>
                            </w:rPr>
                            <w:t>Jacobs for Lying</w:t>
                          </w:r>
                        </w:hyperlink>
                        <w:r w:rsidRPr="00FE12AF">
                          <w:rPr>
                            <w:rFonts w:ascii="Times New Roman" w:eastAsia="Times New Roman" w:hAnsi="Times New Roman" w:cs="Times New Roman"/>
                            <w:b/>
                            <w:bCs/>
                            <w:color w:val="FFFFFF"/>
                            <w:sz w:val="43"/>
                          </w:rPr>
                          <w:t xml:space="preserve"> </w:t>
                        </w:r>
                      </w:p>
                    </w:tc>
                  </w:tr>
                </w:tbl>
                <w:p w:rsidR="00FE12AF" w:rsidRPr="00FE12AF" w:rsidRDefault="00FE12AF" w:rsidP="00FE12AF">
                  <w:pPr>
                    <w:spacing w:after="0" w:line="240" w:lineRule="auto"/>
                    <w:rPr>
                      <w:rFonts w:ascii="Times New Roman" w:eastAsia="Times New Roman" w:hAnsi="Times New Roman" w:cs="Times New Roman"/>
                      <w:sz w:val="24"/>
                      <w:szCs w:val="24"/>
                    </w:rPr>
                  </w:pPr>
                </w:p>
              </w:tc>
            </w:tr>
            <w:tr w:rsidR="00FE12AF" w:rsidRPr="00FE12AF">
              <w:trPr>
                <w:tblCellSpacing w:w="0" w:type="dxa"/>
              </w:trPr>
              <w:tc>
                <w:tcPr>
                  <w:tcW w:w="0" w:type="auto"/>
                  <w:hideMark/>
                </w:tcPr>
                <w:p w:rsidR="00FE12AF" w:rsidRPr="00FE12AF" w:rsidRDefault="00FE12AF" w:rsidP="00FE1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 cy="99060"/>
                        <wp:effectExtent l="0" t="0" r="0" b="0"/>
                        <wp:docPr id="2" name="Picture 2" descr="http://www.benchmarkemail.com/images/templates_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nchmarkemail.com/images/templates_n/blank.gif"/>
                                <pic:cNvPicPr>
                                  <a:picLocks noChangeAspect="1" noChangeArrowheads="1"/>
                                </pic:cNvPicPr>
                              </pic:nvPicPr>
                              <pic:blipFill>
                                <a:blip r:embed="rId9"/>
                                <a:srcRect/>
                                <a:stretch>
                                  <a:fillRect/>
                                </a:stretch>
                              </pic:blipFill>
                              <pic:spPr bwMode="auto">
                                <a:xfrm>
                                  <a:off x="0" y="0"/>
                                  <a:ext cx="99060" cy="99060"/>
                                </a:xfrm>
                                <a:prstGeom prst="rect">
                                  <a:avLst/>
                                </a:prstGeom>
                                <a:noFill/>
                                <a:ln w="9525">
                                  <a:noFill/>
                                  <a:miter lim="800000"/>
                                  <a:headEnd/>
                                  <a:tailEnd/>
                                </a:ln>
                              </pic:spPr>
                            </pic:pic>
                          </a:graphicData>
                        </a:graphic>
                      </wp:inline>
                    </w:drawing>
                  </w:r>
                </w:p>
              </w:tc>
            </w:tr>
            <w:tr w:rsidR="00FE12AF" w:rsidRPr="00FE12AF">
              <w:trPr>
                <w:tblCellSpacing w:w="0" w:type="dxa"/>
              </w:trPr>
              <w:tc>
                <w:tcPr>
                  <w:tcW w:w="0" w:type="auto"/>
                  <w:shd w:val="clear" w:color="auto" w:fill="CCD1C9"/>
                  <w:tcMar>
                    <w:top w:w="180" w:type="dxa"/>
                    <w:left w:w="180" w:type="dxa"/>
                    <w:bottom w:w="180" w:type="dxa"/>
                    <w:right w:w="180" w:type="dxa"/>
                  </w:tcMar>
                  <w:hideMark/>
                </w:tcPr>
                <w:tbl>
                  <w:tblPr>
                    <w:tblW w:w="5000" w:type="pct"/>
                    <w:tblCellSpacing w:w="0" w:type="dxa"/>
                    <w:tblCellMar>
                      <w:top w:w="36" w:type="dxa"/>
                      <w:left w:w="36" w:type="dxa"/>
                      <w:bottom w:w="36" w:type="dxa"/>
                      <w:right w:w="36" w:type="dxa"/>
                    </w:tblCellMar>
                    <w:tblLook w:val="04A0"/>
                  </w:tblPr>
                  <w:tblGrid>
                    <w:gridCol w:w="6840"/>
                  </w:tblGrid>
                  <w:tr w:rsidR="00FE12AF" w:rsidRPr="00FE12AF">
                    <w:trPr>
                      <w:tblCellSpacing w:w="0" w:type="dxa"/>
                    </w:trPr>
                    <w:tc>
                      <w:tcPr>
                        <w:tcW w:w="0" w:type="auto"/>
                        <w:shd w:val="clear" w:color="auto" w:fill="auto"/>
                        <w:hideMark/>
                      </w:tcPr>
                      <w:p w:rsidR="00FE12AF" w:rsidRPr="00FE12AF" w:rsidRDefault="00FE12AF" w:rsidP="00FE12AF">
                        <w:pPr>
                          <w:spacing w:after="0"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 xml:space="preserve">FOR IMMMEDIATE RELEASE </w:t>
                        </w:r>
                        <w:r w:rsidRPr="00FE12AF">
                          <w:rPr>
                            <w:rFonts w:ascii="Georgia" w:eastAsia="Times New Roman" w:hAnsi="Georgia" w:cs="Times New Roman"/>
                            <w:color w:val="36424D"/>
                            <w:sz w:val="17"/>
                            <w:szCs w:val="17"/>
                          </w:rPr>
                          <w:br/>
                          <w:t xml:space="preserve">CONTACT:   Brett Mather, </w:t>
                        </w:r>
                        <w:hyperlink r:id="rId10" w:tgtFrame="_blank" w:history="1">
                          <w:r w:rsidRPr="00FE12AF">
                            <w:rPr>
                              <w:rFonts w:ascii="Georgia" w:eastAsia="Times New Roman" w:hAnsi="Georgia" w:cs="Times New Roman"/>
                              <w:color w:val="0000FF"/>
                              <w:sz w:val="17"/>
                              <w:u w:val="single"/>
                            </w:rPr>
                            <w:t>brett@larrysmith4congress.com</w:t>
                          </w:r>
                        </w:hyperlink>
                        <w:r w:rsidRPr="00FE12AF">
                          <w:rPr>
                            <w:rFonts w:ascii="Georgia" w:eastAsia="Times New Roman" w:hAnsi="Georgia" w:cs="Times New Roman"/>
                            <w:color w:val="36424D"/>
                            <w:sz w:val="17"/>
                            <w:szCs w:val="17"/>
                          </w:rPr>
                          <w:t xml:space="preserve"> </w:t>
                        </w:r>
                        <w:r w:rsidRPr="00FE12AF">
                          <w:rPr>
                            <w:rFonts w:ascii="Georgia" w:eastAsia="Times New Roman" w:hAnsi="Georgia" w:cs="Times New Roman"/>
                            <w:color w:val="36424D"/>
                            <w:sz w:val="17"/>
                            <w:szCs w:val="17"/>
                          </w:rPr>
                          <w:br/>
                          <w:t xml:space="preserve">March 28, 2012                                            </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b/>
                            <w:bCs/>
                            <w:i/>
                            <w:iCs/>
                            <w:color w:val="36424D"/>
                            <w:sz w:val="17"/>
                          </w:rPr>
                          <w:t>Jacobs debases MD-2 Congressional Race, claiming Smith's "Giraffe Earmark" phone calls were "full of misleading distortions and hate"</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TIMONIUM, MD…Today at a press conference Larry Smith, Republican candidate for Congress in Maryland’s Second District, expressed deep disappointment in Nancy Jacobs’ latest campaign tactic.  This week, thousands of MD-2 voters received a mailing from Jacobs’ husband, Bruce Jacobs, criticizing Mr. Smith for sending out “negative phones calls full of misleading distortions and hate.” [</w:t>
                        </w:r>
                        <w:hyperlink r:id="rId11" w:tgtFrame="_blank" w:history="1">
                          <w:r w:rsidRPr="00FE12AF">
                            <w:rPr>
                              <w:rFonts w:ascii="Georgia" w:eastAsia="Times New Roman" w:hAnsi="Georgia" w:cs="Times New Roman"/>
                              <w:color w:val="0000FF"/>
                              <w:sz w:val="17"/>
                              <w:u w:val="single"/>
                            </w:rPr>
                            <w:t>Attached</w:t>
                          </w:r>
                        </w:hyperlink>
                        <w:r w:rsidRPr="00FE12AF">
                          <w:rPr>
                            <w:rFonts w:ascii="Georgia" w:eastAsia="Times New Roman" w:hAnsi="Georgia" w:cs="Times New Roman"/>
                            <w:color w:val="36424D"/>
                            <w:sz w:val="17"/>
                            <w:szCs w:val="17"/>
                          </w:rPr>
                          <w:t>]</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“Where are the distortions and the hate, Ms. Jacobs?  Please step up and show me,” Smith decried.  Recordings of the calls along with their scripts are attached.  Jacobs is lying.  “I simply don’t like the fact that she earmarked money for a giraffe house.  Holding her accountable for her record is not a distortion or hate speech,” said Smith.  “I have every right to point out that I disagree with a record that includes wasteful spending.  As an Army Lieutenant Colonel, I find her assertions particularly troubling, because I hold the military values of Honesty and Integrity very high.”</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For the past two months, Smith has been calling voters weekly with messages about his agenda as our next Congressman.  He is the only candidate in the race with specific plans to cut spending, end illegal immigration, and revive our economy.  During his last two calls, campaign assistants call out Jacobs for earmarking $100,000 for a giraffe house.  [</w:t>
                        </w:r>
                        <w:hyperlink r:id="rId12" w:tgtFrame="_blank" w:history="1">
                          <w:r w:rsidRPr="00FE12AF">
                            <w:rPr>
                              <w:rFonts w:ascii="Georgia" w:eastAsia="Times New Roman" w:hAnsi="Georgia" w:cs="Times New Roman"/>
                              <w:color w:val="0000FF"/>
                              <w:sz w:val="17"/>
                              <w:u w:val="single"/>
                            </w:rPr>
                            <w:t>Transcripts</w:t>
                          </w:r>
                        </w:hyperlink>
                        <w:r w:rsidRPr="00FE12AF">
                          <w:rPr>
                            <w:rFonts w:ascii="Georgia" w:eastAsia="Times New Roman" w:hAnsi="Georgia" w:cs="Times New Roman"/>
                            <w:color w:val="36424D"/>
                            <w:sz w:val="17"/>
                            <w:szCs w:val="17"/>
                          </w:rPr>
                          <w:t xml:space="preserve"> and three audio files (</w:t>
                        </w:r>
                        <w:hyperlink r:id="rId13" w:tgtFrame="_blank" w:history="1">
                          <w:r w:rsidRPr="00FE12AF">
                            <w:rPr>
                              <w:rFonts w:ascii="Georgia" w:eastAsia="Times New Roman" w:hAnsi="Georgia" w:cs="Times New Roman"/>
                              <w:color w:val="0000FF"/>
                              <w:sz w:val="17"/>
                              <w:u w:val="single"/>
                            </w:rPr>
                            <w:t>1</w:t>
                          </w:r>
                        </w:hyperlink>
                        <w:r w:rsidRPr="00FE12AF">
                          <w:rPr>
                            <w:rFonts w:ascii="Georgia" w:eastAsia="Times New Roman" w:hAnsi="Georgia" w:cs="Times New Roman"/>
                            <w:color w:val="36424D"/>
                            <w:sz w:val="17"/>
                            <w:szCs w:val="17"/>
                          </w:rPr>
                          <w:t xml:space="preserve">, </w:t>
                        </w:r>
                        <w:hyperlink r:id="rId14" w:tgtFrame="_blank" w:history="1">
                          <w:r w:rsidRPr="00FE12AF">
                            <w:rPr>
                              <w:rFonts w:ascii="Georgia" w:eastAsia="Times New Roman" w:hAnsi="Georgia" w:cs="Times New Roman"/>
                              <w:color w:val="0000FF"/>
                              <w:sz w:val="17"/>
                              <w:u w:val="single"/>
                            </w:rPr>
                            <w:t>2</w:t>
                          </w:r>
                        </w:hyperlink>
                        <w:r w:rsidRPr="00FE12AF">
                          <w:rPr>
                            <w:rFonts w:ascii="Georgia" w:eastAsia="Times New Roman" w:hAnsi="Georgia" w:cs="Times New Roman"/>
                            <w:color w:val="36424D"/>
                            <w:sz w:val="17"/>
                            <w:szCs w:val="17"/>
                          </w:rPr>
                          <w:t xml:space="preserve">, </w:t>
                        </w:r>
                        <w:hyperlink r:id="rId15" w:tgtFrame="_blank" w:history="1">
                          <w:r w:rsidRPr="00FE12AF">
                            <w:rPr>
                              <w:rFonts w:ascii="Georgia" w:eastAsia="Times New Roman" w:hAnsi="Georgia" w:cs="Times New Roman"/>
                              <w:color w:val="0000FF"/>
                              <w:sz w:val="17"/>
                              <w:u w:val="single"/>
                            </w:rPr>
                            <w:t>3</w:t>
                          </w:r>
                        </w:hyperlink>
                        <w:r w:rsidRPr="00FE12AF">
                          <w:rPr>
                            <w:rFonts w:ascii="Georgia" w:eastAsia="Times New Roman" w:hAnsi="Georgia" w:cs="Times New Roman"/>
                            <w:color w:val="36424D"/>
                            <w:sz w:val="17"/>
                            <w:szCs w:val="17"/>
                          </w:rPr>
                          <w:t>) attached]</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 xml:space="preserve">“I believe that politicians should be held accountable.  In fact, the lack of accountability is a significant part of the problem in Washington.  If Jacobs’ is not willing to stand behind her Annapolis record, she won’t be willing to stand by her DC record either.  And if she’s not willing to hold the line on spending in Annapolis, we cannot trust her to do so in Congress,” said Smith.  “Once again, I ask:  where is the hate speech in my </w:t>
                        </w:r>
                        <w:proofErr w:type="spellStart"/>
                        <w:r w:rsidRPr="00FE12AF">
                          <w:rPr>
                            <w:rFonts w:ascii="Georgia" w:eastAsia="Times New Roman" w:hAnsi="Georgia" w:cs="Times New Roman"/>
                            <w:color w:val="36424D"/>
                            <w:sz w:val="17"/>
                            <w:szCs w:val="17"/>
                          </w:rPr>
                          <w:t>robo</w:t>
                        </w:r>
                        <w:proofErr w:type="spellEnd"/>
                        <w:r w:rsidRPr="00FE12AF">
                          <w:rPr>
                            <w:rFonts w:ascii="Georgia" w:eastAsia="Times New Roman" w:hAnsi="Georgia" w:cs="Times New Roman"/>
                            <w:color w:val="36424D"/>
                            <w:sz w:val="17"/>
                            <w:szCs w:val="17"/>
                          </w:rPr>
                          <w:t xml:space="preserve"> calls?  Is it just ‘</w:t>
                        </w:r>
                        <w:proofErr w:type="gramStart"/>
                        <w:r w:rsidRPr="00FE12AF">
                          <w:rPr>
                            <w:rFonts w:ascii="Georgia" w:eastAsia="Times New Roman" w:hAnsi="Georgia" w:cs="Times New Roman"/>
                            <w:color w:val="36424D"/>
                            <w:sz w:val="17"/>
                            <w:szCs w:val="17"/>
                          </w:rPr>
                          <w:t>hate</w:t>
                        </w:r>
                        <w:proofErr w:type="gramEnd"/>
                        <w:r w:rsidRPr="00FE12AF">
                          <w:rPr>
                            <w:rFonts w:ascii="Georgia" w:eastAsia="Times New Roman" w:hAnsi="Georgia" w:cs="Times New Roman"/>
                            <w:color w:val="36424D"/>
                            <w:sz w:val="17"/>
                            <w:szCs w:val="17"/>
                          </w:rPr>
                          <w:t>’ speech because she feels entitled not to held accountable by someone else in her own party?”</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During a recent debate, Smith questioned Jacobs on her giraffe house earmark.  She admitted she did it and did not express any regrets. [</w:t>
                        </w:r>
                        <w:hyperlink r:id="rId16" w:tgtFrame="_blank" w:history="1">
                          <w:r w:rsidRPr="00FE12AF">
                            <w:rPr>
                              <w:rFonts w:ascii="Georgia" w:eastAsia="Times New Roman" w:hAnsi="Georgia" w:cs="Times New Roman"/>
                              <w:color w:val="0000FF"/>
                              <w:sz w:val="17"/>
                              <w:u w:val="single"/>
                            </w:rPr>
                            <w:t>Transcript</w:t>
                          </w:r>
                        </w:hyperlink>
                        <w:r w:rsidRPr="00FE12AF">
                          <w:rPr>
                            <w:rFonts w:ascii="Georgia" w:eastAsia="Times New Roman" w:hAnsi="Georgia" w:cs="Times New Roman"/>
                            <w:color w:val="36424D"/>
                            <w:sz w:val="17"/>
                            <w:szCs w:val="17"/>
                          </w:rPr>
                          <w:t xml:space="preserve"> attached] </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Smith strongly believes that the motivation behind the Jacobs character assassination letter is due to the tight race she and Smith are in. </w:t>
                        </w:r>
                      </w:p>
                      <w:p w:rsidR="00FE12AF" w:rsidRPr="00FE12AF" w:rsidRDefault="00FE12AF" w:rsidP="00FE12AF">
                        <w:pPr>
                          <w:spacing w:before="100" w:beforeAutospacing="1" w:after="100" w:afterAutospacing="1" w:line="240" w:lineRule="auto"/>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 xml:space="preserve">“The only reason she is making this false attack is due to her faltering campaign.  She should know better.  I look forward to her apology,” added Smith.  “How would she </w:t>
                        </w:r>
                        <w:r w:rsidRPr="00FE12AF">
                          <w:rPr>
                            <w:rFonts w:ascii="Georgia" w:eastAsia="Times New Roman" w:hAnsi="Georgia" w:cs="Times New Roman"/>
                            <w:color w:val="36424D"/>
                            <w:sz w:val="17"/>
                            <w:szCs w:val="17"/>
                          </w:rPr>
                          <w:lastRenderedPageBreak/>
                          <w:t>behave in a tight campaign against Dutch?  I mean the kitchen only gets hotter...”</w:t>
                        </w:r>
                      </w:p>
                      <w:p w:rsidR="00FE12AF" w:rsidRPr="00FE12AF" w:rsidRDefault="00FE12AF" w:rsidP="00FE12AF">
                        <w:pPr>
                          <w:spacing w:before="100" w:beforeAutospacing="1" w:after="100" w:afterAutospacing="1" w:line="240" w:lineRule="auto"/>
                          <w:jc w:val="center"/>
                          <w:rPr>
                            <w:rFonts w:ascii="Georgia" w:eastAsia="Times New Roman" w:hAnsi="Georgia" w:cs="Times New Roman"/>
                            <w:color w:val="36424D"/>
                            <w:sz w:val="17"/>
                            <w:szCs w:val="17"/>
                          </w:rPr>
                        </w:pPr>
                        <w:r w:rsidRPr="00FE12AF">
                          <w:rPr>
                            <w:rFonts w:ascii="Georgia" w:eastAsia="Times New Roman" w:hAnsi="Georgia" w:cs="Times New Roman"/>
                            <w:color w:val="36424D"/>
                            <w:sz w:val="17"/>
                            <w:szCs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2"/>
                        </w:tblGrid>
                        <w:tr w:rsidR="00FE12AF" w:rsidRPr="00FE12AF">
                          <w:trPr>
                            <w:tblCellSpacing w:w="0" w:type="dxa"/>
                          </w:trPr>
                          <w:tc>
                            <w:tcPr>
                              <w:tcW w:w="7656" w:type="dxa"/>
                              <w:tcBorders>
                                <w:top w:val="outset" w:sz="6" w:space="0" w:color="auto"/>
                                <w:left w:val="outset" w:sz="6" w:space="0" w:color="auto"/>
                                <w:bottom w:val="outset" w:sz="6" w:space="0" w:color="auto"/>
                                <w:right w:val="outset" w:sz="6" w:space="0" w:color="auto"/>
                              </w:tcBorders>
                              <w:hideMark/>
                            </w:tcPr>
                            <w:p w:rsidR="00FE12AF" w:rsidRPr="00FE12AF" w:rsidRDefault="00FE12AF" w:rsidP="00FE12AF">
                              <w:pPr>
                                <w:spacing w:before="100" w:beforeAutospacing="1" w:after="100" w:afterAutospacing="1" w:line="240" w:lineRule="auto"/>
                                <w:jc w:val="center"/>
                                <w:rPr>
                                  <w:rFonts w:ascii="Times New Roman" w:eastAsia="Times New Roman" w:hAnsi="Times New Roman" w:cs="Times New Roman"/>
                                  <w:sz w:val="24"/>
                                  <w:szCs w:val="24"/>
                                </w:rPr>
                              </w:pPr>
                              <w:r w:rsidRPr="00FE12AF">
                                <w:rPr>
                                  <w:rFonts w:ascii="Times New Roman" w:eastAsia="Times New Roman" w:hAnsi="Times New Roman" w:cs="Times New Roman"/>
                                  <w:sz w:val="24"/>
                                  <w:szCs w:val="24"/>
                                </w:rPr>
                                <w:t>Paid for by Larry Smith for Congress</w:t>
                              </w:r>
                            </w:p>
                          </w:tc>
                        </w:tr>
                      </w:tbl>
                      <w:p w:rsidR="00FE12AF" w:rsidRPr="00FE12AF" w:rsidRDefault="00FE12AF" w:rsidP="00FE12AF">
                        <w:pPr>
                          <w:spacing w:after="0" w:line="240" w:lineRule="auto"/>
                          <w:rPr>
                            <w:rFonts w:ascii="Georgia" w:eastAsia="Times New Roman" w:hAnsi="Georgia" w:cs="Times New Roman"/>
                            <w:color w:val="36424D"/>
                            <w:sz w:val="17"/>
                            <w:szCs w:val="17"/>
                          </w:rPr>
                        </w:pPr>
                      </w:p>
                    </w:tc>
                  </w:tr>
                </w:tbl>
                <w:p w:rsidR="00FE12AF" w:rsidRPr="00FE12AF" w:rsidRDefault="00FE12AF" w:rsidP="00FE12AF">
                  <w:pPr>
                    <w:spacing w:after="0" w:line="240" w:lineRule="auto"/>
                    <w:rPr>
                      <w:rFonts w:ascii="Times New Roman" w:eastAsia="Times New Roman" w:hAnsi="Times New Roman" w:cs="Times New Roman"/>
                      <w:sz w:val="24"/>
                      <w:szCs w:val="24"/>
                    </w:rPr>
                  </w:pPr>
                </w:p>
              </w:tc>
            </w:tr>
          </w:tbl>
          <w:p w:rsidR="00FE12AF" w:rsidRPr="00FE12AF" w:rsidRDefault="00FE12AF" w:rsidP="00FE12AF">
            <w:pPr>
              <w:spacing w:after="0" w:line="240" w:lineRule="auto"/>
              <w:rPr>
                <w:rFonts w:ascii="Times New Roman" w:eastAsia="Times New Roman" w:hAnsi="Times New Roman" w:cs="Times New Roman"/>
                <w:sz w:val="24"/>
                <w:szCs w:val="24"/>
              </w:rPr>
            </w:pPr>
          </w:p>
        </w:tc>
      </w:tr>
    </w:tbl>
    <w:p w:rsidR="00FE12AF" w:rsidRPr="00FE12AF" w:rsidRDefault="00FE12AF" w:rsidP="00FE12AF">
      <w:pPr>
        <w:spacing w:after="0" w:line="240" w:lineRule="auto"/>
        <w:rPr>
          <w:rFonts w:ascii="Verdana" w:eastAsia="Times New Roman" w:hAnsi="Verdana" w:cs="Times New Roman"/>
          <w:vanish/>
          <w:sz w:val="12"/>
          <w:szCs w:val="12"/>
        </w:rPr>
      </w:pPr>
    </w:p>
    <w:tbl>
      <w:tblPr>
        <w:tblW w:w="7200" w:type="dxa"/>
        <w:jc w:val="center"/>
        <w:tblCellSpacing w:w="0" w:type="dxa"/>
        <w:tblCellMar>
          <w:left w:w="0" w:type="dxa"/>
          <w:right w:w="0" w:type="dxa"/>
        </w:tblCellMar>
        <w:tblLook w:val="04A0"/>
      </w:tblPr>
      <w:tblGrid>
        <w:gridCol w:w="5130"/>
        <w:gridCol w:w="2070"/>
      </w:tblGrid>
      <w:tr w:rsidR="00FE12AF" w:rsidRPr="00FE12AF" w:rsidTr="00FE12AF">
        <w:trPr>
          <w:tblCellSpacing w:w="0" w:type="dxa"/>
          <w:jc w:val="center"/>
        </w:trPr>
        <w:tc>
          <w:tcPr>
            <w:tcW w:w="3950" w:type="pct"/>
            <w:vAlign w:val="center"/>
            <w:hideMark/>
          </w:tcPr>
          <w:p w:rsidR="00FE12AF" w:rsidRPr="00FE12AF" w:rsidRDefault="00FE12AF" w:rsidP="00FE12AF">
            <w:pPr>
              <w:spacing w:after="0" w:line="240" w:lineRule="auto"/>
              <w:rPr>
                <w:rFonts w:ascii="Verdana" w:eastAsia="Times New Roman" w:hAnsi="Verdana" w:cs="Times New Roman"/>
                <w:color w:val="666666"/>
                <w:sz w:val="12"/>
                <w:szCs w:val="12"/>
              </w:rPr>
            </w:pPr>
            <w:r w:rsidRPr="00FE12AF">
              <w:rPr>
                <w:rFonts w:ascii="Verdana" w:eastAsia="Times New Roman" w:hAnsi="Verdana" w:cs="Times New Roman"/>
                <w:color w:val="666666"/>
                <w:sz w:val="12"/>
                <w:szCs w:val="12"/>
              </w:rPr>
              <w:t xml:space="preserve">This message was sent to </w:t>
            </w:r>
            <w:r w:rsidRPr="00FE12AF">
              <w:rPr>
                <w:rFonts w:ascii="Verdana" w:eastAsia="Times New Roman" w:hAnsi="Verdana" w:cs="Times New Roman"/>
                <w:color w:val="666666"/>
                <w:sz w:val="12"/>
              </w:rPr>
              <w:t>glynis@marylandreporter.com</w:t>
            </w:r>
            <w:r w:rsidRPr="00FE12AF">
              <w:rPr>
                <w:rFonts w:ascii="Verdana" w:eastAsia="Times New Roman" w:hAnsi="Verdana" w:cs="Times New Roman"/>
                <w:color w:val="666666"/>
                <w:sz w:val="12"/>
                <w:szCs w:val="12"/>
              </w:rPr>
              <w:t xml:space="preserve"> by </w:t>
            </w:r>
            <w:r w:rsidRPr="00FE12AF">
              <w:rPr>
                <w:rFonts w:ascii="Verdana" w:eastAsia="Times New Roman" w:hAnsi="Verdana" w:cs="Times New Roman"/>
                <w:color w:val="666666"/>
                <w:sz w:val="12"/>
              </w:rPr>
              <w:t>larry@larrysmith4congress.com</w:t>
            </w:r>
            <w:r w:rsidRPr="00FE12AF">
              <w:rPr>
                <w:rFonts w:ascii="Verdana" w:eastAsia="Times New Roman" w:hAnsi="Verdana" w:cs="Times New Roman"/>
                <w:color w:val="666666"/>
                <w:sz w:val="12"/>
                <w:szCs w:val="12"/>
              </w:rPr>
              <w:t xml:space="preserve"> </w:t>
            </w:r>
          </w:p>
          <w:p w:rsidR="00FE12AF" w:rsidRPr="00FE12AF" w:rsidRDefault="00FE12AF" w:rsidP="00FE12AF">
            <w:pPr>
              <w:spacing w:after="0" w:line="240" w:lineRule="auto"/>
              <w:rPr>
                <w:rFonts w:ascii="Verdana" w:eastAsia="Times New Roman" w:hAnsi="Verdana" w:cs="Times New Roman"/>
                <w:color w:val="666666"/>
                <w:sz w:val="12"/>
                <w:szCs w:val="12"/>
              </w:rPr>
            </w:pPr>
            <w:r>
              <w:rPr>
                <w:rFonts w:ascii="Verdana" w:eastAsia="Times New Roman" w:hAnsi="Verdana" w:cs="Times New Roman"/>
                <w:noProof/>
                <w:color w:val="0000FF"/>
                <w:sz w:val="12"/>
                <w:szCs w:val="12"/>
              </w:rPr>
              <w:drawing>
                <wp:inline distT="0" distB="0" distL="0" distR="0">
                  <wp:extent cx="944880" cy="190500"/>
                  <wp:effectExtent l="0" t="0" r="7620" b="0"/>
                  <wp:docPr id="3" name="Picture 3" descr="Unsubscribe from all mailing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ubscribe from all mailings">
                            <a:hlinkClick r:id="rId17" tgtFrame="&quot;_blank&quot;"/>
                          </pic:cNvPr>
                          <pic:cNvPicPr>
                            <a:picLocks noChangeAspect="1" noChangeArrowheads="1"/>
                          </pic:cNvPicPr>
                        </pic:nvPicPr>
                        <pic:blipFill>
                          <a:blip r:embed="rId18" cstate="print"/>
                          <a:srcRect/>
                          <a:stretch>
                            <a:fillRect/>
                          </a:stretch>
                        </pic:blipFill>
                        <pic:spPr bwMode="auto">
                          <a:xfrm>
                            <a:off x="0" y="0"/>
                            <a:ext cx="944880" cy="190500"/>
                          </a:xfrm>
                          <a:prstGeom prst="rect">
                            <a:avLst/>
                          </a:prstGeom>
                          <a:noFill/>
                          <a:ln w="9525">
                            <a:noFill/>
                            <a:miter lim="800000"/>
                            <a:headEnd/>
                            <a:tailEnd/>
                          </a:ln>
                        </pic:spPr>
                      </pic:pic>
                    </a:graphicData>
                  </a:graphic>
                </wp:inline>
              </w:drawing>
            </w:r>
            <w:r w:rsidRPr="00FE12AF">
              <w:rPr>
                <w:rFonts w:ascii="Verdana" w:eastAsia="Times New Roman" w:hAnsi="Verdana" w:cs="Times New Roman"/>
                <w:color w:val="666666"/>
                <w:sz w:val="12"/>
                <w:szCs w:val="12"/>
              </w:rPr>
              <w:br/>
            </w:r>
            <w:r w:rsidRPr="00FE12AF">
              <w:rPr>
                <w:rFonts w:ascii="Verdana" w:eastAsia="Times New Roman" w:hAnsi="Verdana" w:cs="Times New Roman"/>
                <w:color w:val="666666"/>
                <w:sz w:val="12"/>
                <w:szCs w:val="12"/>
              </w:rPr>
              <w:br/>
            </w:r>
            <w:hyperlink r:id="rId19" w:tgtFrame="_blank" w:history="1">
              <w:r w:rsidRPr="00FE12AF">
                <w:rPr>
                  <w:rFonts w:ascii="Verdana" w:eastAsia="Times New Roman" w:hAnsi="Verdana" w:cs="Times New Roman"/>
                  <w:color w:val="0000FF"/>
                  <w:sz w:val="12"/>
                  <w:u w:val="single"/>
                </w:rPr>
                <w:t>Unsubscribe</w:t>
              </w:r>
            </w:hyperlink>
            <w:r w:rsidRPr="00FE12AF">
              <w:rPr>
                <w:rFonts w:ascii="Verdana" w:eastAsia="Times New Roman" w:hAnsi="Verdana" w:cs="Times New Roman"/>
                <w:color w:val="666666"/>
                <w:sz w:val="12"/>
                <w:szCs w:val="12"/>
              </w:rPr>
              <w:t xml:space="preserve"> | </w:t>
            </w:r>
            <w:hyperlink r:id="rId20" w:tgtFrame="_blank" w:history="1">
              <w:r w:rsidRPr="00FE12AF">
                <w:rPr>
                  <w:rFonts w:ascii="Verdana" w:eastAsia="Times New Roman" w:hAnsi="Verdana" w:cs="Times New Roman"/>
                  <w:color w:val="0000FF"/>
                  <w:sz w:val="12"/>
                  <w:u w:val="single"/>
                </w:rPr>
                <w:t>Manage Subscription</w:t>
              </w:r>
            </w:hyperlink>
            <w:r w:rsidRPr="00FE12AF">
              <w:rPr>
                <w:rFonts w:ascii="Verdana" w:eastAsia="Times New Roman" w:hAnsi="Verdana" w:cs="Times New Roman"/>
                <w:color w:val="666666"/>
                <w:sz w:val="12"/>
                <w:szCs w:val="12"/>
              </w:rPr>
              <w:t xml:space="preserve"> | </w:t>
            </w:r>
            <w:hyperlink r:id="rId21" w:tgtFrame="_blank" w:history="1">
              <w:r w:rsidRPr="00FE12AF">
                <w:rPr>
                  <w:rFonts w:ascii="Verdana" w:eastAsia="Times New Roman" w:hAnsi="Verdana" w:cs="Times New Roman"/>
                  <w:color w:val="0000FF"/>
                  <w:sz w:val="12"/>
                  <w:u w:val="single"/>
                </w:rPr>
                <w:t>Forward Email</w:t>
              </w:r>
            </w:hyperlink>
            <w:r w:rsidRPr="00FE12AF">
              <w:rPr>
                <w:rFonts w:ascii="Verdana" w:eastAsia="Times New Roman" w:hAnsi="Verdana" w:cs="Times New Roman"/>
                <w:color w:val="666666"/>
                <w:sz w:val="12"/>
                <w:szCs w:val="12"/>
              </w:rPr>
              <w:t xml:space="preserve"> | </w:t>
            </w:r>
            <w:hyperlink r:id="rId22" w:tgtFrame="_blank" w:history="1">
              <w:r w:rsidRPr="00FE12AF">
                <w:rPr>
                  <w:rFonts w:ascii="Verdana" w:eastAsia="Times New Roman" w:hAnsi="Verdana" w:cs="Times New Roman"/>
                  <w:color w:val="0000FF"/>
                  <w:sz w:val="12"/>
                  <w:u w:val="single"/>
                </w:rPr>
                <w:t>Report Abuse</w:t>
              </w:r>
            </w:hyperlink>
            <w:r w:rsidRPr="00FE12AF">
              <w:rPr>
                <w:rFonts w:ascii="Verdana" w:eastAsia="Times New Roman" w:hAnsi="Verdana" w:cs="Times New Roman"/>
                <w:color w:val="666666"/>
                <w:sz w:val="12"/>
                <w:szCs w:val="12"/>
              </w:rPr>
              <w:t xml:space="preserve"> </w:t>
            </w:r>
          </w:p>
          <w:p w:rsidR="00FE12AF" w:rsidRPr="00FE12AF" w:rsidRDefault="00FE12AF" w:rsidP="00FE12AF">
            <w:pPr>
              <w:spacing w:after="0" w:line="240" w:lineRule="auto"/>
              <w:rPr>
                <w:rFonts w:ascii="Verdana" w:eastAsia="Times New Roman" w:hAnsi="Verdana" w:cs="Times New Roman"/>
                <w:color w:val="666666"/>
                <w:sz w:val="12"/>
                <w:szCs w:val="12"/>
              </w:rPr>
            </w:pPr>
          </w:p>
        </w:tc>
        <w:tc>
          <w:tcPr>
            <w:tcW w:w="1050" w:type="pct"/>
            <w:tcMar>
              <w:top w:w="0" w:type="dxa"/>
              <w:left w:w="120" w:type="dxa"/>
              <w:bottom w:w="0" w:type="dxa"/>
              <w:right w:w="0" w:type="dxa"/>
            </w:tcMar>
            <w:vAlign w:val="center"/>
            <w:hideMark/>
          </w:tcPr>
          <w:p w:rsidR="00FE12AF" w:rsidRPr="00FE12AF" w:rsidRDefault="00FE12AF" w:rsidP="00FE1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11580" cy="655320"/>
                  <wp:effectExtent l="19050" t="0" r="7620" b="0"/>
                  <wp:docPr id="4" name="Picture 4" descr="http://www.benchmarkemail.com/mail_logo_new.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nchmarkemail.com/mail_logo_new.gif">
                            <a:hlinkClick r:id="rId23" tgtFrame="&quot;_blank&quot;"/>
                          </pic:cNvPr>
                          <pic:cNvPicPr>
                            <a:picLocks noChangeAspect="1" noChangeArrowheads="1"/>
                          </pic:cNvPicPr>
                        </pic:nvPicPr>
                        <pic:blipFill>
                          <a:blip r:embed="rId24" cstate="print"/>
                          <a:srcRect/>
                          <a:stretch>
                            <a:fillRect/>
                          </a:stretch>
                        </pic:blipFill>
                        <pic:spPr bwMode="auto">
                          <a:xfrm>
                            <a:off x="0" y="0"/>
                            <a:ext cx="1211580" cy="655320"/>
                          </a:xfrm>
                          <a:prstGeom prst="rect">
                            <a:avLst/>
                          </a:prstGeom>
                          <a:noFill/>
                          <a:ln w="9525">
                            <a:noFill/>
                            <a:miter lim="800000"/>
                            <a:headEnd/>
                            <a:tailEnd/>
                          </a:ln>
                        </pic:spPr>
                      </pic:pic>
                    </a:graphicData>
                  </a:graphic>
                </wp:inline>
              </w:drawing>
            </w:r>
          </w:p>
        </w:tc>
      </w:tr>
    </w:tbl>
    <w:p w:rsidR="00FE12AF" w:rsidRPr="00FE12AF" w:rsidRDefault="00FE12AF" w:rsidP="00FE12AF">
      <w:pPr>
        <w:spacing w:after="0" w:line="240" w:lineRule="auto"/>
        <w:rPr>
          <w:rFonts w:ascii="Times New Roman" w:eastAsia="Times New Roman" w:hAnsi="Times New Roman" w:cs="Times New Roman"/>
          <w:vanish/>
          <w:sz w:val="24"/>
          <w:szCs w:val="24"/>
        </w:rPr>
      </w:pPr>
    </w:p>
    <w:tbl>
      <w:tblPr>
        <w:tblW w:w="7200" w:type="dxa"/>
        <w:jc w:val="center"/>
        <w:tblCellSpacing w:w="0" w:type="dxa"/>
        <w:tblCellMar>
          <w:left w:w="0" w:type="dxa"/>
          <w:right w:w="0" w:type="dxa"/>
        </w:tblCellMar>
        <w:tblLook w:val="04A0"/>
      </w:tblPr>
      <w:tblGrid>
        <w:gridCol w:w="7200"/>
      </w:tblGrid>
      <w:tr w:rsidR="00FE12AF" w:rsidRPr="00FE12AF" w:rsidTr="00FE12AF">
        <w:trPr>
          <w:tblCellSpacing w:w="0" w:type="dxa"/>
          <w:jc w:val="center"/>
        </w:trPr>
        <w:tc>
          <w:tcPr>
            <w:tcW w:w="0" w:type="auto"/>
            <w:vAlign w:val="center"/>
            <w:hideMark/>
          </w:tcPr>
          <w:p w:rsidR="00FE12AF" w:rsidRPr="00FE12AF" w:rsidRDefault="00FE12AF" w:rsidP="00FE12AF">
            <w:pPr>
              <w:spacing w:after="0" w:line="240" w:lineRule="auto"/>
              <w:rPr>
                <w:rFonts w:ascii="Verdana" w:eastAsia="Times New Roman" w:hAnsi="Verdana" w:cs="Times New Roman"/>
                <w:color w:val="666666"/>
                <w:sz w:val="12"/>
                <w:szCs w:val="12"/>
              </w:rPr>
            </w:pPr>
            <w:r w:rsidRPr="00FE12AF">
              <w:rPr>
                <w:rFonts w:ascii="Verdana" w:eastAsia="Times New Roman" w:hAnsi="Verdana" w:cs="Times New Roman"/>
                <w:color w:val="666666"/>
                <w:sz w:val="12"/>
              </w:rPr>
              <w:t xml:space="preserve">2305 </w:t>
            </w:r>
            <w:proofErr w:type="spellStart"/>
            <w:r w:rsidRPr="00FE12AF">
              <w:rPr>
                <w:rFonts w:ascii="Verdana" w:eastAsia="Times New Roman" w:hAnsi="Verdana" w:cs="Times New Roman"/>
                <w:color w:val="666666"/>
                <w:sz w:val="12"/>
              </w:rPr>
              <w:t>Reckord</w:t>
            </w:r>
            <w:proofErr w:type="spellEnd"/>
            <w:r w:rsidRPr="00FE12AF">
              <w:rPr>
                <w:rFonts w:ascii="Verdana" w:eastAsia="Times New Roman" w:hAnsi="Verdana" w:cs="Times New Roman"/>
                <w:color w:val="666666"/>
                <w:sz w:val="12"/>
              </w:rPr>
              <w:t xml:space="preserve"> Rd, Joppa, MD, 21085</w:t>
            </w:r>
          </w:p>
        </w:tc>
      </w:tr>
      <w:tr w:rsidR="00FE12AF" w:rsidRPr="00FE12AF" w:rsidTr="00FE12AF">
        <w:trPr>
          <w:tblCellSpacing w:w="0" w:type="dxa"/>
          <w:jc w:val="center"/>
        </w:trPr>
        <w:tc>
          <w:tcPr>
            <w:tcW w:w="0" w:type="auto"/>
            <w:vAlign w:val="center"/>
            <w:hideMark/>
          </w:tcPr>
          <w:p w:rsidR="00FE12AF" w:rsidRPr="00FE12AF" w:rsidRDefault="00FE12AF" w:rsidP="00FE12AF">
            <w:pPr>
              <w:spacing w:after="0" w:line="240" w:lineRule="auto"/>
              <w:rPr>
                <w:rFonts w:ascii="Times New Roman" w:eastAsia="Times New Roman" w:hAnsi="Times New Roman" w:cs="Times New Roman"/>
                <w:sz w:val="24"/>
                <w:szCs w:val="24"/>
              </w:rPr>
            </w:pPr>
          </w:p>
        </w:tc>
      </w:tr>
    </w:tbl>
    <w:p w:rsidR="00F72149" w:rsidRDefault="00FE12AF">
      <w:r>
        <w:rPr>
          <w:rFonts w:ascii="Times New Roman" w:eastAsia="Times New Roman" w:hAnsi="Times New Roman" w:cs="Times New Roman"/>
          <w:noProof/>
          <w:sz w:val="24"/>
          <w:szCs w:val="24"/>
        </w:rPr>
        <w:drawing>
          <wp:inline distT="0" distB="0" distL="0" distR="0">
            <wp:extent cx="7620" cy="7620"/>
            <wp:effectExtent l="0" t="0" r="0" b="0"/>
            <wp:docPr id="5" name="Picture 5" descr="http://www.benchmarkemail.com/c/o?e=16339B&amp;c=22713&amp;l=2DCA567&amp;email=Sy8WkyFPd6RYDeQbg0L%2Fk2S8FWKS0cnzeeWRGMtRs94%3D&amp;relid=41179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nchmarkemail.com/c/o?e=16339B&amp;c=22713&amp;l=2DCA567&amp;email=Sy8WkyFPd6RYDeQbg0L%2Fk2S8FWKS0cnzeeWRGMtRs94%3D&amp;relid=41179DA7"/>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sectPr w:rsidR="00F72149" w:rsidSect="00F72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2AF"/>
    <w:rsid w:val="00F72149"/>
    <w:rsid w:val="00FE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2AF"/>
    <w:rPr>
      <w:color w:val="0000FF"/>
      <w:u w:val="single"/>
    </w:rPr>
  </w:style>
  <w:style w:type="character" w:styleId="Strong">
    <w:name w:val="Strong"/>
    <w:basedOn w:val="DefaultParagraphFont"/>
    <w:uiPriority w:val="22"/>
    <w:qFormat/>
    <w:rsid w:val="00FE12AF"/>
    <w:rPr>
      <w:b/>
      <w:bCs/>
    </w:rPr>
  </w:style>
  <w:style w:type="character" w:customStyle="1" w:styleId="clickableemail">
    <w:name w:val="clickableemail"/>
    <w:basedOn w:val="DefaultParagraphFont"/>
    <w:rsid w:val="00FE12AF"/>
  </w:style>
  <w:style w:type="paragraph" w:styleId="NormalWeb">
    <w:name w:val="Normal (Web)"/>
    <w:basedOn w:val="Normal"/>
    <w:uiPriority w:val="99"/>
    <w:unhideWhenUsed/>
    <w:rsid w:val="00FE1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ickableaddress">
    <w:name w:val="clickableaddress"/>
    <w:basedOn w:val="DefaultParagraphFont"/>
    <w:rsid w:val="00FE12AF"/>
  </w:style>
  <w:style w:type="paragraph" w:styleId="BalloonText">
    <w:name w:val="Balloon Text"/>
    <w:basedOn w:val="Normal"/>
    <w:link w:val="BalloonTextChar"/>
    <w:uiPriority w:val="99"/>
    <w:semiHidden/>
    <w:unhideWhenUsed/>
    <w:rsid w:val="00FE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192264">
      <w:bodyDiv w:val="1"/>
      <w:marLeft w:val="0"/>
      <w:marRight w:val="0"/>
      <w:marTop w:val="0"/>
      <w:marBottom w:val="0"/>
      <w:divBdr>
        <w:top w:val="none" w:sz="0" w:space="0" w:color="auto"/>
        <w:left w:val="none" w:sz="0" w:space="0" w:color="auto"/>
        <w:bottom w:val="none" w:sz="0" w:space="0" w:color="auto"/>
        <w:right w:val="none" w:sz="0" w:space="0" w:color="auto"/>
      </w:divBdr>
      <w:divsChild>
        <w:div w:id="148327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chmarkemail.com/c/l?u=B470A5&amp;e=16339B&amp;c=22713&amp;t=0&amp;l=2DCA567&amp;email=Sy8WkyFPd6RYDeQbg0L%2Fk2S8FWKS0cnzeeWRGMtRs94%3D" TargetMode="External"/><Relationship Id="rId13" Type="http://schemas.openxmlformats.org/officeDocument/2006/relationships/hyperlink" Target="http://www.benchmarkemail.com/c/l?u=B470A8&amp;e=16339B&amp;c=22713&amp;t=0&amp;l=2DCA567&amp;email=Sy8WkyFPd6RYDeQbg0L%2Fk2S8FWKS0cnzeeWRGMtRs94%3D"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enchmarkemail.com/c/f?e=16339B&amp;c=22713&amp;l=2DCA567&amp;email=Sy8WkyFPd6RYDeQbg0L%2Fk2S8FWKS0cnzeeWRGMtRs94%3D&amp;relid=41179DA7" TargetMode="External"/><Relationship Id="rId7" Type="http://schemas.openxmlformats.org/officeDocument/2006/relationships/image" Target="media/image1.jpeg"/><Relationship Id="rId12" Type="http://schemas.openxmlformats.org/officeDocument/2006/relationships/hyperlink" Target="http://www.benchmarkemail.com/c/l?u=B470A7&amp;e=16339B&amp;c=22713&amp;t=0&amp;l=2DCA567&amp;email=Sy8WkyFPd6RYDeQbg0L%2Fk2S8FWKS0cnzeeWRGMtRs94%3D" TargetMode="External"/><Relationship Id="rId17" Type="http://schemas.openxmlformats.org/officeDocument/2006/relationships/hyperlink" Target="http://www.benchmarkemail.com/c/su?e=16339B&amp;c=22713&amp;l=2DCA567&amp;email=Sy8WkyFPd6RYDeQbg0L%2Fk2S8FWKS0cnzeeWRGMtRs94%3D&amp;relid=41179DA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chmarkemail.com/c/l?u=B470AB&amp;e=16339B&amp;c=22713&amp;t=0&amp;l=2DCA567&amp;email=Sy8WkyFPd6RYDeQbg0L%2Fk2S8FWKS0cnzeeWRGMtRs94%3D" TargetMode="External"/><Relationship Id="rId20" Type="http://schemas.openxmlformats.org/officeDocument/2006/relationships/hyperlink" Target="http://www.benchmarkemail.com/c/s?e=16339B&amp;c=22713&amp;l=2DCA567&amp;email=Sy8WkyFPd6RYDeQbg0L%2Fk2S8FWKS0cnzeeWRGMtRs94%3D&amp;relid=41179DA7" TargetMode="External"/><Relationship Id="rId1" Type="http://schemas.openxmlformats.org/officeDocument/2006/relationships/styles" Target="styles.xml"/><Relationship Id="rId6" Type="http://schemas.openxmlformats.org/officeDocument/2006/relationships/hyperlink" Target="http://www.benchmarkemail.com/c/u?e=16339B&amp;c=22713&amp;l=2DCA567&amp;email=Sy8WkyFPd6RYDeQbg0L%2Fk2S8FWKS0cnzeeWRGMtRs94%3D&amp;relid=41179DA7" TargetMode="External"/><Relationship Id="rId11" Type="http://schemas.openxmlformats.org/officeDocument/2006/relationships/hyperlink" Target="http://www.benchmarkemail.com/c/l?u=B470A6&amp;e=16339B&amp;c=22713&amp;t=0&amp;l=2DCA567&amp;email=Sy8WkyFPd6RYDeQbg0L%2Fk2S8FWKS0cnzeeWRGMtRs94%3D" TargetMode="External"/><Relationship Id="rId24" Type="http://schemas.openxmlformats.org/officeDocument/2006/relationships/image" Target="media/image4.gif"/><Relationship Id="rId5" Type="http://schemas.openxmlformats.org/officeDocument/2006/relationships/hyperlink" Target="http://www.benchmarkemail.com/c/opt?e=16339B&amp;c=22713&amp;l=2DCA567&amp;email=Sy8WkyFPd6RYDeQbg0L%2Fk2S8FWKS0cnzeeWRGMtRs94%3D&amp;relid=41179DA7" TargetMode="External"/><Relationship Id="rId15" Type="http://schemas.openxmlformats.org/officeDocument/2006/relationships/hyperlink" Target="http://www.benchmarkemail.com/c/l?u=B470AA&amp;e=16339B&amp;c=22713&amp;t=0&amp;l=2DCA567&amp;email=Sy8WkyFPd6RYDeQbg0L%2Fk2S8FWKS0cnzeeWRGMtRs94%3D" TargetMode="External"/><Relationship Id="rId23" Type="http://schemas.openxmlformats.org/officeDocument/2006/relationships/hyperlink" Target="http://www.benchmarkemail.com/sign-up/email?utm_source=cus-foot&amp;utm_medium=email&amp;utm_campaign=ft-logo-footer&amp;e=16339B&amp;c=22713&amp;l=2DCA567&amp;email=Sy8WkyFPd6RYDeQbg0L%2Fk2S8FWKS0cnzeeWRGMtRs94%3D&amp;relid=41179DA7" TargetMode="External"/><Relationship Id="rId10" Type="http://schemas.openxmlformats.org/officeDocument/2006/relationships/hyperlink" Target="mailto:brett@larrysmith4congress.com" TargetMode="External"/><Relationship Id="rId19" Type="http://schemas.openxmlformats.org/officeDocument/2006/relationships/hyperlink" Target="http://www.benchmarkemail.com/c/su?e=16339B&amp;c=22713&amp;l=2DCA567&amp;email=Sy8WkyFPd6RYDeQbg0L%2Fk2S8FWKS0cnzeeWRGMtRs94%3D&amp;relid=41179DA7" TargetMode="External"/><Relationship Id="rId4" Type="http://schemas.openxmlformats.org/officeDocument/2006/relationships/hyperlink" Target="http://www.benchmarkemail.com/c/v?e=16339B&amp;c=22713&amp;l=2DCA567&amp;email=Sy8WkyFPd6RYDeQbg0L%2Fk2S8FWKS0cnzeeWRGMtRs94%3D&amp;relid=41179DA7" TargetMode="External"/><Relationship Id="rId9" Type="http://schemas.openxmlformats.org/officeDocument/2006/relationships/image" Target="media/image2.gif"/><Relationship Id="rId14" Type="http://schemas.openxmlformats.org/officeDocument/2006/relationships/hyperlink" Target="http://www.benchmarkemail.com/c/l?u=B470A9&amp;e=16339B&amp;c=22713&amp;t=0&amp;l=2DCA567&amp;email=Sy8WkyFPd6RYDeQbg0L%2Fk2S8FWKS0cnzeeWRGMtRs94%3D" TargetMode="External"/><Relationship Id="rId22" Type="http://schemas.openxmlformats.org/officeDocument/2006/relationships/hyperlink" Target="http://www.benchmarkemail.com/Abuse?e=16339B&amp;c=22713&amp;l=2DCA567&amp;email=Sy8WkyFPd6RYDeQbg0L%2Fk2S8FWKS0cnzeeWRGMtRs94%3D&amp;relid=41179D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Kazanjian Family</dc:creator>
  <cp:lastModifiedBy>Kazanjian Family</cp:lastModifiedBy>
  <cp:revision>1</cp:revision>
  <cp:lastPrinted>2012-03-29T22:49:00Z</cp:lastPrinted>
  <dcterms:created xsi:type="dcterms:W3CDTF">2012-03-29T22:48:00Z</dcterms:created>
  <dcterms:modified xsi:type="dcterms:W3CDTF">2012-03-29T22:49:00Z</dcterms:modified>
</cp:coreProperties>
</file>